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17E" w:rsidRPr="00B3517E" w:rsidRDefault="00B3517E" w:rsidP="00B3517E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t>Obecné zastupiteľstvo v Kalinove. na základe § 4 ods. 3 písm. f), g) a m) zákona SNR č. 369/1990 Zb. o obecnom zriadení v znení neskorších zmien a doplnkov s použitím § 6 ods. 1 cit. zákona a § 39 ods. 4 zákona č. 223/2001 Z. z. o odpadoch a o zmene a doplnení niektorých zákonov znení neskorších predpisov v y d á v a pre územie obce Kalinovo</w:t>
      </w:r>
    </w:p>
    <w:p w:rsidR="00B3517E" w:rsidRPr="00B3517E" w:rsidRDefault="00B3517E" w:rsidP="00B351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B3517E" w:rsidRPr="00B3517E" w:rsidRDefault="00B3517E" w:rsidP="00B3517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t>t o t o      v š e o b e c n e      z á v ä z n é      n a r i a d e n i e </w:t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  <w:t>č. 1/2007</w:t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  <w:t>o nakladaní s komunálnymi odpadmi, s drobnými stavebnými odpadmi </w:t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  <w:t>a elektroodpadom z domácností na území obce Kalinovo</w:t>
      </w:r>
    </w:p>
    <w:p w:rsidR="00B3517E" w:rsidRPr="00B3517E" w:rsidRDefault="00B3517E" w:rsidP="00B351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B3517E" w:rsidRPr="00B3517E" w:rsidRDefault="00B3517E" w:rsidP="00B3517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t>P R V Á Č A S Ť</w:t>
      </w:r>
    </w:p>
    <w:p w:rsidR="00B3517E" w:rsidRPr="00B3517E" w:rsidRDefault="00B3517E" w:rsidP="00B351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B3517E" w:rsidRPr="00B3517E" w:rsidRDefault="00B3517E" w:rsidP="00B3517E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t>§ 1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Všeobecné ustanovenia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(1) Účelom tohto všeobecne záväzného nariadenia (ďalej len „nariadenia“) je upraviť podrobnosti o nakladaní s komunálnymi odpadmi, drobnými stavebnými odpadmi a elektroodpadom z domácností s cieľom zabezpečiť ochranu zdravých podmienok a zdravého spôsobu života a práce obyvateľov obce, chrániť životné prostredie a čistotu v obci.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(2) Nariadenie v súvislosti s komunálnym odpadom a drobným stavebným odpadom upravuje spôsob zberu a prepravy komunálnych odpadov, spôsob separovaného zberu jednotlivých zložiek komunálnych odpadov, spôsob nakladania s drobnými stavebnými odpadmi, miesta určené na ukladanie týchto odpadov a na zneškodňovanie odpadov.</w:t>
      </w:r>
    </w:p>
    <w:p w:rsidR="00B3517E" w:rsidRPr="00B3517E" w:rsidRDefault="00B3517E" w:rsidP="00B351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§ 2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Základné ustanovenia</w:t>
      </w:r>
    </w:p>
    <w:p w:rsidR="00B3517E" w:rsidRPr="00B3517E" w:rsidRDefault="00B3517E" w:rsidP="00B3517E">
      <w:pPr>
        <w:spacing w:after="24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(1) Toto nariadenie sa vzťahuje na celé územie obce Kalinovo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(2) Odpadom je hnuteľná vec uvedená v prílohe č. 1, ktorej sa jej držiteľ zbavuje, chce sa jej zbaviť alebo je v súlade so zákonom č. 223/2001 Z. z. o odpadoch a o zmene a doplnení niektorých zákonov v znení neskorších predpisov alebo osobitnými predpismi povinný sa jej zbaviť.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(3) Komunálne odpady sú odpady z domácnosti vznikajúce na území obce pri činnosti fyzických osôb a odpady podobného charakteru vznikajúce pri činnosti právnických osôb alebo fyzických osôb - podnikateľov, ako aj odpady vznikajúce pri činnosti obce pri čistení verejných komunikácií a priestranstiev, ktoré sú v správe obce, a pri údržbe verejnej zelene vrátane parkov a cintorínov.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(4) Zložka komunálnych odpadov je ich časť, ktorú možno mechanicky oddeliť a zaradiť ako samostatný druh odpadu.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(5) Drobné stavebné odpady sú odpady z bežných udržiavacích prác na stavbách, ktoré práce sú zabezpečované fyzickou osobou.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(6) Pôvodca odpadu je každý, koho činnosťou odpad vzniká, alebo ten, kto vykonáva úpravu, zmiešavanie alebo iné úkony s odpadmi, ak ich výsledkom je zmena povahy alebo zloženia týchto odpadov.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(7) Držiteľ odpadu je pôvodca odpadu alebo fyzická osoba, alebo právnická osoba, u ktorej sa odpad nachádza.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(8) Nebezpečnými odpadom sú také odpady, ktoré majú jednu nebezpečnú vlastnosť alebo viac nebezpečných vlastností uvedených v prílohe č. 4 k zákonu č. 223/2001 Z. z. o odpadoch a o zmene a doplnení niektorých zákonov v znení neskorších predpisov, a to najmä :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a) výbušnosť,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b) vysoká horľavosť,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c) škodlivosť,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d) toxicita,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e) rakovinotvornosť,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f) dráždivosť,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g) infekčnosť,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h) leptavosť,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i) oxidovateľnosť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</w:p>
    <w:p w:rsidR="00B3517E" w:rsidRPr="00B3517E" w:rsidRDefault="00B3517E" w:rsidP="00B3517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t>D R U H Á Č A S Ť</w:t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  <w:t>Nakladanie s komunálnymi odpadmi </w:t>
      </w:r>
    </w:p>
    <w:p w:rsidR="00B3517E" w:rsidRPr="00B3517E" w:rsidRDefault="00B3517E" w:rsidP="00B3517E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§ 3</w:t>
      </w:r>
    </w:p>
    <w:p w:rsidR="00B3517E" w:rsidRPr="00B3517E" w:rsidRDefault="00B3517E" w:rsidP="00B3517E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t>Komunálny odpad a jeho druhy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(1) Toto nariadenie sa vzťahuje na všetky druhy komunálnych odpadov v zmysle vyhl. MŽP Slovenskej republiky, ktorou sa ustanovuje Katalóg odpadov s osobitným zreteľom na :</w:t>
      </w:r>
    </w:p>
    <w:p w:rsidR="00B3517E" w:rsidRPr="00B3517E" w:rsidRDefault="00B3517E" w:rsidP="00B3517E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a) podskupina separovane zbierané zložky komunálnych odpadov: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01 01 papier a lepenka,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01 02 sklo,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01 03 biologicky rozložiteľný kuchynský a reštauračný odpad,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lastRenderedPageBreak/>
        <w:br/>
        <w:t>b) podskupina odpadov zo záhrad a z parkov (vrátane odpadu z cintorínov)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02 01 biologicky rozložiteľný odpad,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02 02 zemina a kamenivo,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c) podskupina iné komunálne odpady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03 01 zmesový komunálny odpad,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03 02 odpad z trhovísk,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03 03 odpad z čistenia ulíc,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- 20 03 04 kal zo žúmp,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(2) Komunálny odpad, drobný stavebný odpad a elektroodpad z domácností na území obce Kalinovo nie je možné ukladať mimo vyhradených miest.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(3) Za vyhradené miesta sa na území obce Kalinovo považujú: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domácnosti a objekty držiteľov odpadov pre zberné nádoby,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cintoríny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priestory a nádvorie bývalej prevádzkarne pri OcÚ pre určený zber a odvoz,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ZŠ s MŠ pre zber papiera,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verejné priestranstvá určené OcÚ pri zbere a zvoze (mobilnom).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informovanosť zabezpečí obec v dostatočnom časovom predstihu.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Starosta obce je oprávnený v individuálnych prípadoch rozhodnúť o výnimkách zo zhora uvedeného ustanovenia. Vždy je však pri tom povinný prihliadať na ochranu zdravia a života ako aj životného prostredia občanov obce.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§ 4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Spôsob zberu komunálneho odpadu,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preprava a spôsob separovaného zberu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(1) Na území obce Kalinovo sú držitelia komunálnych odpadov povinní tento zbierať po vytriedení a po zaradení jeho zložiek podľa jednotlivých druhov odpadov v zmysle § 4 tohto nariadenia nasledovne: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oddelené zložky komunálneho odpadu vrámci separovaného odpadu a to: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farebne rozlíšené PVC vrecia, žlté – plasty, zelené – sklo a modré – papier.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zberné nádoby pre komunálny odpad.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(2) Veľký objemný odpad sú občania povinní uložiť, resp. ukladať na miestach do VOK určených OcÚ.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(3) Vykonávať zber, prepravu a zneškodňovanie komunálnych odpadov, drobných stavebných odpadov a elektroodpadu z domácností zabezpečuje na území obce Kalinovo organizácia, ktorá má na tento účel uzatvorenú zmluvu s obcou, (ďalej len „prepravná organizácia“) podľa harmonogramu a termínov určených obcou.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Obec Kalinovo môže zabezpečovať túto činnosť aj sama, vo vlastnom mene.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(4) Obec musí v dohode upraviť najmä nasledovné oblasti: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spôsob zberu ( všetky nádoby, označené nádoby a pod.) a jeho prepravy po území obce,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termíny zberu a časové rozlíšenie zberu v letných a zimných mesiacoch – t. j. harmonogram zberu,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podmienky zberu – podľa zaplnenosti kontajnerov, resp. odpadkových košov,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podľa polohy a umiestnenia kontajnerov,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spôsob zneškodňovania,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sankcie pre prípad neplnenia dohodnutých podmienok,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zmluvnú pokutu pre prípad neplnenia dohodnutých podmienok,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výpovednú lehotu, ktorá nesmie byť obojstranne kratšia ako 6 mesiacov,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Výber zmluvného partnera sa realizuje v súlade s osobitnými predpismi na úseku verejného obstarávania.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(5) Zamestnanci prepravnej organizácie môžu odmietnuť vyprázdniť zbernú nádobu umiestnenú pri stavbe na území obce, ak vizuálnou prehliadkou zistia, že sa v zbernej nádobe nachádza iný druh odpadu, než to, ktorý je v zmysle § 4 ods. 1 písm. a) tohto nariadenia prípustný.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(6) Zber a prepravu iných komunálnych odpadov – zo žúmp, objemný odpad, môže vykonávať iba prepravná organizácia, resp. obec.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§ 5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Nakladanie s drobným stavebným odpadom a objemným odpadom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(1) Za drobný stavebný odpad na území obce Kalinovo sa považuje :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odpad zo stavieb – úlomky tehál, betónu, krytina, 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výkopová zemina,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- zemina a kamenivo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lastRenderedPageBreak/>
        <w:br/>
        <w:t>(2) Držiteľ drobného stavebného odpadu a objemného odpadu je povinný tento najprv vytriediť a použiteľnú časť zhodnotiť; zvyšnú časť je držiteľ povinný umiestniť v príslušných zberných nádobách, resp. na určených miestach pre objemný odpad, ak sa jedná o drobný stavebný odpad, ktorý nie je možné v zbernej nádobe umiestniť.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(3) Obec zabezpečí najmenej dvakrát do roka v jarnom a jesennom období vývoz objemného odpadu.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§ 6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(1) Zakazuje sa zmiešavať nebezpečný odpad a elektroodpad, elektrozariadenia, opotrebované batérie a akumulátory, odpadové oleje a opotrebované pneumatiky s komunálnym odpadom.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(2) Zber nebezpečných odpadov uvedených v predchádzajúcom odseku zabezpečí obec v súlade s príslušnými ustanoveniami zákona č. 223/2001 Z. z. o odpadoch a o zmene a doplnení niektorých zákonov v znení neskorších predpisov.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(3) Odvoz nebezpečného odpadu zabezpečí obec najmenej dva krát do roka prostredníctvom poverenej oprávnenej organizácie. </w:t>
      </w:r>
    </w:p>
    <w:p w:rsidR="00B3517E" w:rsidRPr="00B3517E" w:rsidRDefault="00B3517E" w:rsidP="00B351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B3517E" w:rsidRPr="00B3517E" w:rsidRDefault="00B3517E" w:rsidP="00B3517E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t>T R E T I A Č A S Ť</w:t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  <w:t>SPOLOČNÉ A ZÁVEREČNÉ USTANOVENIA</w:t>
      </w:r>
    </w:p>
    <w:p w:rsidR="00B3517E" w:rsidRPr="00B3517E" w:rsidRDefault="00B3517E" w:rsidP="00B351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§ 7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</w:p>
    <w:p w:rsidR="00B3517E" w:rsidRPr="00B3517E" w:rsidRDefault="00B3517E" w:rsidP="00B3517E">
      <w:pPr>
        <w:spacing w:after="0" w:line="240" w:lineRule="auto"/>
        <w:jc w:val="both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t>(1) Každý je povinný nakladať s odpadmi alebo inak s nimi zaobchádzať v súlade so zákonom č. 223/2001 Z. z. o odpadoch a o zmene a doplnení niektorých zákonov v znení neskorších predpisov a týmto nariadením.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(2) Všetky právnické a fyzické osoby, na ktoré sa vzťahuje toto nariadenie, musia zosúladiť svoju činnosť s týmto nariadením do 6 mesiacov od nadobudnutia účinnosti tohto nariadenia.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(3) Obec prostredníctvom úradnej tabule, miestneho rozhlasu, ZŠ a MŠ, letákmi a pod. zabezpečí a priebežne zabezpečuje informovanosť obyvateľov obce a ostatných občanov o dôležitých skutočnostiach vyplývajúcich z tohto nariadenia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(4) Výšku miestneho poplatku za komunálny odpad na území obce Kalinovo určuje všeobecne záväzné nariadenie obce o miestnych daniach a poplatku za komunálny odpad č.2/2007 účinné od 1.12007.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(5) Na tomto nariadení sa uznieslo Obecné zastupiteľstvo v Kalinove dňa 13.12.2006.</w:t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  <w:t>(6) Toto nariadenie nadobúda účinnosť dňom 1.1.2007</w:t>
      </w:r>
    </w:p>
    <w:p w:rsidR="00B3517E" w:rsidRPr="00B3517E" w:rsidRDefault="00B3517E" w:rsidP="00B351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</w:p>
    <w:p w:rsidR="00B3517E" w:rsidRPr="00B3517E" w:rsidRDefault="00B3517E" w:rsidP="00B3517E">
      <w:pPr>
        <w:spacing w:after="0" w:line="240" w:lineRule="auto"/>
        <w:jc w:val="right"/>
        <w:rPr>
          <w:rFonts w:ascii="Tahoma" w:eastAsia="Times New Roman" w:hAnsi="Tahoma" w:cs="Tahoma"/>
          <w:color w:val="000000"/>
          <w:sz w:val="17"/>
          <w:szCs w:val="17"/>
          <w:lang w:eastAsia="sk-SK"/>
        </w:rPr>
      </w:pP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t>V Kalinove dňa 13.12.2006 </w:t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  <w:t>Ján Š á r k a n </w:t>
      </w:r>
      <w:r w:rsidRPr="00B3517E">
        <w:rPr>
          <w:rFonts w:ascii="Tahoma" w:eastAsia="Times New Roman" w:hAnsi="Tahoma" w:cs="Tahoma"/>
          <w:b/>
          <w:bCs/>
          <w:color w:val="000000"/>
          <w:sz w:val="17"/>
          <w:szCs w:val="17"/>
          <w:lang w:eastAsia="sk-SK"/>
        </w:rPr>
        <w:br/>
        <w:t>starosta obce</w:t>
      </w:r>
    </w:p>
    <w:p w:rsidR="00C450B9" w:rsidRDefault="00B3517E" w:rsidP="00B3517E"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color w:val="000000"/>
          <w:sz w:val="17"/>
          <w:szCs w:val="17"/>
          <w:lang w:eastAsia="sk-SK"/>
        </w:rPr>
        <w:br/>
      </w:r>
      <w:r w:rsidRPr="00B3517E">
        <w:rPr>
          <w:rFonts w:ascii="Tahoma" w:eastAsia="Times New Roman" w:hAnsi="Tahoma" w:cs="Tahoma"/>
          <w:i/>
          <w:iCs/>
          <w:color w:val="000000"/>
          <w:sz w:val="17"/>
          <w:szCs w:val="17"/>
          <w:lang w:eastAsia="sk-SK"/>
        </w:rPr>
        <w:t>Návrh nariadenia bol vyložený na pripomienkovanie obyvateľom obce na úradnej tabuli</w:t>
      </w:r>
      <w:r w:rsidRPr="00B3517E">
        <w:rPr>
          <w:rFonts w:ascii="Tahoma" w:eastAsia="Times New Roman" w:hAnsi="Tahoma" w:cs="Tahoma"/>
          <w:i/>
          <w:iCs/>
          <w:color w:val="000000"/>
          <w:sz w:val="17"/>
          <w:szCs w:val="17"/>
          <w:lang w:eastAsia="sk-SK"/>
        </w:rPr>
        <w:br/>
        <w:t>Pripomienky boli vyhodnotené dňa : neboli žiadne</w:t>
      </w:r>
      <w:r w:rsidRPr="00B3517E">
        <w:rPr>
          <w:rFonts w:ascii="Tahoma" w:eastAsia="Times New Roman" w:hAnsi="Tahoma" w:cs="Tahoma"/>
          <w:i/>
          <w:iCs/>
          <w:color w:val="000000"/>
          <w:sz w:val="17"/>
          <w:szCs w:val="17"/>
          <w:lang w:eastAsia="sk-SK"/>
        </w:rPr>
        <w:br/>
        <w:t>Schválené nariadenie bolo vyložené na úradnej tabuli dňa : 13.12.2006</w:t>
      </w:r>
      <w:r w:rsidRPr="00B3517E">
        <w:rPr>
          <w:rFonts w:ascii="Tahoma" w:eastAsia="Times New Roman" w:hAnsi="Tahoma" w:cs="Tahoma"/>
          <w:i/>
          <w:iCs/>
          <w:color w:val="000000"/>
          <w:sz w:val="17"/>
          <w:szCs w:val="17"/>
          <w:lang w:eastAsia="sk-SK"/>
        </w:rPr>
        <w:br/>
        <w:t>Zložené dňa : 30.12.2006</w:t>
      </w:r>
      <w:bookmarkStart w:id="0" w:name="_GoBack"/>
      <w:bookmarkEnd w:id="0"/>
    </w:p>
    <w:sectPr w:rsidR="00C450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E5"/>
    <w:rsid w:val="00AE60E5"/>
    <w:rsid w:val="00B3517E"/>
    <w:rsid w:val="00C4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0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1329</Words>
  <Characters>7577</Characters>
  <Application>Microsoft Office Word</Application>
  <DocSecurity>0</DocSecurity>
  <Lines>63</Lines>
  <Paragraphs>17</Paragraphs>
  <ScaleCrop>false</ScaleCrop>
  <Company/>
  <LinksUpToDate>false</LinksUpToDate>
  <CharactersWithSpaces>8889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2017-12-07T17:30:00Z</dcterms:created>
  <dcterms:modified xsi:type="dcterms:W3CDTF">2017-12-07T17:31:00Z</dcterms:modified>
</cp:coreProperties>
</file>